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672" w:rsidRPr="00436CA8" w:rsidRDefault="007D0672" w:rsidP="007D0672">
      <w:pPr>
        <w:rPr>
          <w:sz w:val="40"/>
          <w:szCs w:val="40"/>
        </w:rPr>
      </w:pPr>
      <w:bookmarkStart w:id="0" w:name="_GoBack"/>
      <w:r w:rsidRPr="00436CA8">
        <w:rPr>
          <w:sz w:val="40"/>
          <w:szCs w:val="40"/>
        </w:rPr>
        <w:t>When properly sizing a pump, we need to know:</w:t>
      </w:r>
    </w:p>
    <w:p w:rsidR="007D0672" w:rsidRPr="00436CA8" w:rsidRDefault="007D0672" w:rsidP="007D0672">
      <w:pPr>
        <w:rPr>
          <w:sz w:val="32"/>
          <w:szCs w:val="32"/>
        </w:rPr>
      </w:pPr>
      <w:proofErr w:type="gramStart"/>
      <w:r w:rsidRPr="00436CA8">
        <w:rPr>
          <w:rFonts w:hint="eastAsia"/>
          <w:sz w:val="32"/>
          <w:szCs w:val="32"/>
        </w:rPr>
        <w:t>•</w:t>
      </w:r>
      <w:proofErr w:type="gramEnd"/>
      <w:r w:rsidRPr="00436CA8">
        <w:rPr>
          <w:sz w:val="32"/>
          <w:szCs w:val="32"/>
        </w:rPr>
        <w:t xml:space="preserve"> Liquid Data</w:t>
      </w:r>
      <w:r w:rsidRPr="00436CA8">
        <w:rPr>
          <w:sz w:val="32"/>
          <w:szCs w:val="32"/>
        </w:rPr>
        <w:tab/>
        <w:t xml:space="preserve"> </w:t>
      </w:r>
    </w:p>
    <w:p w:rsidR="007D0672" w:rsidRDefault="007D0672" w:rsidP="007D0672">
      <w:r>
        <w:rPr>
          <w:rFonts w:ascii="Cambria Math" w:hAnsi="Cambria Math" w:cs="Cambria Math"/>
        </w:rPr>
        <w:t>⇒</w:t>
      </w:r>
      <w:r>
        <w:t xml:space="preserve"> Product</w:t>
      </w:r>
      <w:r>
        <w:tab/>
      </w:r>
      <w:r>
        <w:rPr>
          <w:rFonts w:ascii="Cambria Math" w:hAnsi="Cambria Math" w:cs="Cambria Math"/>
        </w:rPr>
        <w:t>⇒</w:t>
      </w:r>
      <w:r>
        <w:t xml:space="preserve"> Specific Gravity</w:t>
      </w:r>
    </w:p>
    <w:p w:rsidR="007D0672" w:rsidRDefault="007D0672" w:rsidP="007D0672"/>
    <w:p w:rsidR="007D0672" w:rsidRPr="00436CA8" w:rsidRDefault="007D0672" w:rsidP="007D0672">
      <w:pPr>
        <w:rPr>
          <w:sz w:val="32"/>
          <w:szCs w:val="32"/>
        </w:rPr>
      </w:pPr>
      <w:proofErr w:type="gramStart"/>
      <w:r w:rsidRPr="00436CA8">
        <w:rPr>
          <w:rFonts w:hint="eastAsia"/>
          <w:sz w:val="32"/>
          <w:szCs w:val="32"/>
        </w:rPr>
        <w:t>•</w:t>
      </w:r>
      <w:proofErr w:type="gramEnd"/>
      <w:r w:rsidRPr="00436CA8">
        <w:rPr>
          <w:sz w:val="32"/>
          <w:szCs w:val="32"/>
        </w:rPr>
        <w:t xml:space="preserve"> Operating Conditions</w:t>
      </w:r>
    </w:p>
    <w:p w:rsidR="007D0672" w:rsidRDefault="007D0672" w:rsidP="007D0672">
      <w:r>
        <w:rPr>
          <w:rFonts w:ascii="Cambria Math" w:hAnsi="Cambria Math" w:cs="Cambria Math"/>
        </w:rPr>
        <w:t>⇒</w:t>
      </w:r>
      <w:r>
        <w:tab/>
        <w:t>Capacity (</w:t>
      </w:r>
      <w:r w:rsidR="00436CA8">
        <w:rPr>
          <w:rFonts w:hint="eastAsia"/>
        </w:rPr>
        <w:t>L</w:t>
      </w:r>
      <w:r>
        <w:t>PM)</w:t>
      </w:r>
      <w:r>
        <w:tab/>
      </w:r>
      <w:r>
        <w:rPr>
          <w:rFonts w:ascii="Cambria Math" w:hAnsi="Cambria Math" w:cs="Cambria Math"/>
        </w:rPr>
        <w:t>⇒</w:t>
      </w:r>
      <w:r>
        <w:tab/>
        <w:t>Discharge Pressure (PSI)</w:t>
      </w:r>
      <w:r>
        <w:tab/>
      </w:r>
      <w:r>
        <w:rPr>
          <w:rFonts w:ascii="Cambria Math" w:hAnsi="Cambria Math" w:cs="Cambria Math"/>
        </w:rPr>
        <w:t>⇒</w:t>
      </w:r>
      <w:r>
        <w:tab/>
        <w:t>Head Pressure (TDH)</w:t>
      </w:r>
    </w:p>
    <w:p w:rsidR="007D0672" w:rsidRDefault="007D0672" w:rsidP="007D0672">
      <w:r>
        <w:rPr>
          <w:rFonts w:ascii="Cambria Math" w:hAnsi="Cambria Math" w:cs="Cambria Math"/>
        </w:rPr>
        <w:t>⇒</w:t>
      </w:r>
      <w:r>
        <w:tab/>
        <w:t>Inlet Pressure (PSI) (Where NPSH</w:t>
      </w:r>
      <w:r>
        <w:rPr>
          <w:rFonts w:ascii="Calibri" w:hAnsi="Calibri" w:cs="Calibri"/>
        </w:rPr>
        <w:t>ₐ</w:t>
      </w:r>
      <w:r>
        <w:t xml:space="preserve"> </w:t>
      </w:r>
      <w:r>
        <w:rPr>
          <w:rFonts w:ascii="Calibri" w:hAnsi="Calibri" w:cs="Calibri"/>
        </w:rPr>
        <w:t>≥</w:t>
      </w:r>
      <w:r>
        <w:t xml:space="preserve"> NPSHᵣ) </w:t>
      </w:r>
    </w:p>
    <w:p w:rsidR="007D0672" w:rsidRDefault="007D0672" w:rsidP="007D0672">
      <w:r>
        <w:rPr>
          <w:rFonts w:ascii="Cambria Math" w:hAnsi="Cambria Math" w:cs="Cambria Math"/>
        </w:rPr>
        <w:t>⇒</w:t>
      </w:r>
      <w:r>
        <w:tab/>
        <w:t>Viscosity (</w:t>
      </w:r>
      <w:proofErr w:type="spellStart"/>
      <w:r>
        <w:t>cP</w:t>
      </w:r>
      <w:proofErr w:type="spellEnd"/>
      <w:r>
        <w:t>) - Ambient Temperature, Process Temperature</w:t>
      </w:r>
      <w:r>
        <w:tab/>
      </w:r>
      <w:r>
        <w:rPr>
          <w:rFonts w:ascii="Cambria Math" w:hAnsi="Cambria Math" w:cs="Cambria Math"/>
        </w:rPr>
        <w:t>⇒</w:t>
      </w:r>
      <w:r>
        <w:tab/>
        <w:t>Solid Size &amp; Content</w:t>
      </w:r>
    </w:p>
    <w:p w:rsidR="007D0672" w:rsidRDefault="007D0672" w:rsidP="007D0672"/>
    <w:p w:rsidR="007D0672" w:rsidRDefault="007D0672" w:rsidP="007D0672">
      <w:r>
        <w:t>Horizontal and vertical runs are important factors when determining head.  Friction loss is critical to determining head pressure.  To properly size a pump, the size and type of all fittings, valves and equipment must be taken into consideration.</w:t>
      </w:r>
    </w:p>
    <w:p w:rsidR="007D0672" w:rsidRPr="00436CA8" w:rsidRDefault="007D0672" w:rsidP="007D0672">
      <w:pPr>
        <w:rPr>
          <w:sz w:val="32"/>
          <w:szCs w:val="32"/>
        </w:rPr>
      </w:pPr>
      <w:proofErr w:type="gramStart"/>
      <w:r w:rsidRPr="00436CA8">
        <w:rPr>
          <w:rFonts w:hint="eastAsia"/>
          <w:sz w:val="32"/>
          <w:szCs w:val="32"/>
        </w:rPr>
        <w:t>•</w:t>
      </w:r>
      <w:proofErr w:type="gramEnd"/>
      <w:r w:rsidRPr="00436CA8">
        <w:rPr>
          <w:sz w:val="32"/>
          <w:szCs w:val="32"/>
        </w:rPr>
        <w:t xml:space="preserve"> Suction Line</w:t>
      </w:r>
      <w:r w:rsidRPr="00436CA8">
        <w:rPr>
          <w:sz w:val="32"/>
          <w:szCs w:val="32"/>
        </w:rPr>
        <w:tab/>
      </w:r>
      <w:r w:rsidR="00436CA8">
        <w:rPr>
          <w:rFonts w:hint="eastAsia"/>
          <w:sz w:val="32"/>
          <w:szCs w:val="32"/>
        </w:rPr>
        <w:t xml:space="preserve">     </w:t>
      </w:r>
      <w:r w:rsidRPr="00436CA8">
        <w:rPr>
          <w:sz w:val="32"/>
          <w:szCs w:val="32"/>
        </w:rPr>
        <w:t xml:space="preserve"> </w:t>
      </w:r>
      <w:r w:rsidRPr="00436CA8">
        <w:rPr>
          <w:sz w:val="32"/>
          <w:szCs w:val="32"/>
        </w:rPr>
        <w:tab/>
      </w:r>
      <w:proofErr w:type="gramStart"/>
      <w:r w:rsidRPr="00436CA8">
        <w:rPr>
          <w:sz w:val="32"/>
          <w:szCs w:val="32"/>
        </w:rPr>
        <w:t>•</w:t>
      </w:r>
      <w:proofErr w:type="gramEnd"/>
      <w:r w:rsidRPr="00436CA8">
        <w:rPr>
          <w:sz w:val="32"/>
          <w:szCs w:val="32"/>
        </w:rPr>
        <w:t xml:space="preserve"> Discharge Line</w:t>
      </w:r>
    </w:p>
    <w:p w:rsidR="007D0672" w:rsidRDefault="007D0672" w:rsidP="007D0672">
      <w:r>
        <w:rPr>
          <w:rFonts w:ascii="Cambria Math" w:hAnsi="Cambria Math" w:cs="Cambria Math"/>
        </w:rPr>
        <w:t>⇒</w:t>
      </w:r>
      <w:r>
        <w:t xml:space="preserve"> Tubing Size_____________</w:t>
      </w:r>
      <w:r>
        <w:tab/>
        <w:t xml:space="preserve"> </w:t>
      </w:r>
      <w:r>
        <w:tab/>
      </w:r>
      <w:r>
        <w:rPr>
          <w:rFonts w:ascii="Cambria Math" w:hAnsi="Cambria Math" w:cs="Cambria Math"/>
        </w:rPr>
        <w:t>⇒</w:t>
      </w:r>
      <w:r>
        <w:t xml:space="preserve"> Tubing Size____________</w:t>
      </w:r>
    </w:p>
    <w:p w:rsidR="007D0672" w:rsidRDefault="007D0672" w:rsidP="007D0672">
      <w:r>
        <w:rPr>
          <w:rFonts w:ascii="Cambria Math" w:hAnsi="Cambria Math" w:cs="Cambria Math"/>
        </w:rPr>
        <w:t>⇒</w:t>
      </w:r>
      <w:r>
        <w:t xml:space="preserve"> Vertical Drop____________</w:t>
      </w:r>
      <w:r>
        <w:tab/>
        <w:t xml:space="preserve"> </w:t>
      </w:r>
      <w:r>
        <w:tab/>
      </w:r>
      <w:r>
        <w:rPr>
          <w:rFonts w:ascii="Cambria Math" w:hAnsi="Cambria Math" w:cs="Cambria Math"/>
        </w:rPr>
        <w:t>⇒</w:t>
      </w:r>
      <w:r>
        <w:t xml:space="preserve"> Vertical Rise____________</w:t>
      </w:r>
    </w:p>
    <w:p w:rsidR="007D0672" w:rsidRDefault="007D0672" w:rsidP="007D0672">
      <w:r>
        <w:rPr>
          <w:rFonts w:ascii="Cambria Math" w:hAnsi="Cambria Math" w:cs="Cambria Math"/>
        </w:rPr>
        <w:t>⇒</w:t>
      </w:r>
      <w:r>
        <w:t xml:space="preserve"> Total Elbows____________ </w:t>
      </w:r>
      <w:r>
        <w:tab/>
        <w:t xml:space="preserve"> </w:t>
      </w:r>
      <w:r>
        <w:tab/>
      </w:r>
      <w:r>
        <w:rPr>
          <w:rFonts w:ascii="Cambria Math" w:hAnsi="Cambria Math" w:cs="Cambria Math"/>
        </w:rPr>
        <w:t>⇒</w:t>
      </w:r>
      <w:r>
        <w:t xml:space="preserve"> Horizontal Run__________</w:t>
      </w:r>
    </w:p>
    <w:p w:rsidR="007D0672" w:rsidRDefault="007D0672" w:rsidP="007D0672">
      <w:r>
        <w:rPr>
          <w:rFonts w:ascii="Cambria Math" w:hAnsi="Cambria Math" w:cs="Cambria Math"/>
        </w:rPr>
        <w:t>⇒</w:t>
      </w:r>
      <w:r>
        <w:t xml:space="preserve"> Total Tees______________</w:t>
      </w:r>
      <w:r>
        <w:tab/>
        <w:t xml:space="preserve"> </w:t>
      </w:r>
      <w:r>
        <w:tab/>
      </w:r>
      <w:r>
        <w:rPr>
          <w:rFonts w:ascii="Cambria Math" w:hAnsi="Cambria Math" w:cs="Cambria Math"/>
        </w:rPr>
        <w:t>⇒</w:t>
      </w:r>
      <w:r>
        <w:t xml:space="preserve"> Total Elbows____________</w:t>
      </w:r>
    </w:p>
    <w:p w:rsidR="007D0672" w:rsidRDefault="007D0672" w:rsidP="007D0672">
      <w:r>
        <w:rPr>
          <w:rFonts w:ascii="Cambria Math" w:hAnsi="Cambria Math" w:cs="Cambria Math"/>
        </w:rPr>
        <w:t>⇒</w:t>
      </w:r>
      <w:r>
        <w:t xml:space="preserve"> Total Valves_____________</w:t>
      </w:r>
      <w:r>
        <w:tab/>
        <w:t xml:space="preserve"> </w:t>
      </w:r>
      <w:r>
        <w:tab/>
      </w:r>
      <w:r>
        <w:rPr>
          <w:rFonts w:ascii="Cambria Math" w:hAnsi="Cambria Math" w:cs="Cambria Math"/>
        </w:rPr>
        <w:t>⇒</w:t>
      </w:r>
      <w:r>
        <w:t xml:space="preserve"> Total Tees______________</w:t>
      </w:r>
    </w:p>
    <w:p w:rsidR="007D0672" w:rsidRDefault="007D0672" w:rsidP="007D0672">
      <w:r>
        <w:t xml:space="preserve"> </w:t>
      </w:r>
      <w:r>
        <w:tab/>
        <w:t xml:space="preserve"> </w:t>
      </w:r>
      <w:r>
        <w:tab/>
      </w:r>
      <w:r w:rsidR="00436CA8">
        <w:rPr>
          <w:rFonts w:hint="eastAsia"/>
        </w:rPr>
        <w:t xml:space="preserve">                        </w:t>
      </w:r>
      <w:r>
        <w:rPr>
          <w:rFonts w:ascii="Cambria Math" w:hAnsi="Cambria Math" w:cs="Cambria Math"/>
        </w:rPr>
        <w:t>⇒</w:t>
      </w:r>
      <w:r>
        <w:t xml:space="preserve"> Total Valves_____________</w:t>
      </w:r>
    </w:p>
    <w:p w:rsidR="007D0672" w:rsidRDefault="007D0672" w:rsidP="007D0672"/>
    <w:p w:rsidR="007D0672" w:rsidRDefault="007D0672" w:rsidP="007D0672">
      <w:proofErr w:type="gramStart"/>
      <w:r>
        <w:rPr>
          <w:rFonts w:hint="eastAsia"/>
        </w:rPr>
        <w:t>•</w:t>
      </w:r>
      <w:proofErr w:type="gramEnd"/>
      <w:r>
        <w:t xml:space="preserve"> Discharge Valve(s) and/or Equipment</w:t>
      </w:r>
    </w:p>
    <w:p w:rsidR="007D0672" w:rsidRDefault="007D0672" w:rsidP="007D0672">
      <w:r>
        <w:t xml:space="preserve">Butterfly_______ Ball_______ Disk </w:t>
      </w:r>
      <w:proofErr w:type="spellStart"/>
      <w:r>
        <w:t>Check_______Other</w:t>
      </w:r>
      <w:proofErr w:type="spellEnd"/>
      <w:r>
        <w:t>_____________</w:t>
      </w:r>
    </w:p>
    <w:p w:rsidR="007D0672" w:rsidRDefault="007D0672" w:rsidP="007D0672"/>
    <w:p w:rsidR="007D0672" w:rsidRDefault="00436CA8" w:rsidP="007D0672">
      <w:r>
        <w:rPr>
          <w:rFonts w:hint="eastAsia"/>
        </w:rPr>
        <w:t>DTI</w:t>
      </w:r>
      <w:r w:rsidR="007D0672">
        <w:t xml:space="preserve">’s application engineers are available to assist you with diagnostic sizing.  A completed sizing sheet is paramount for correct pump selection.  There are many pump applications; determining which pump is appropriate for your needs is critical.     </w:t>
      </w:r>
    </w:p>
    <w:p w:rsidR="00B12941" w:rsidRDefault="007D0672" w:rsidP="007D0672">
      <w:r>
        <w:t>To ensure many years of successful processing, contact</w:t>
      </w:r>
      <w:r w:rsidR="00436CA8">
        <w:rPr>
          <w:rFonts w:hint="eastAsia"/>
        </w:rPr>
        <w:t xml:space="preserve"> DTI Inc.</w:t>
      </w:r>
      <w:r>
        <w:t xml:space="preserve"> to help size your pump today.</w:t>
      </w:r>
      <w:bookmarkEnd w:id="0"/>
    </w:p>
    <w:sectPr w:rsidR="00B1294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672"/>
    <w:rsid w:val="00271668"/>
    <w:rsid w:val="00436CA8"/>
    <w:rsid w:val="007D0672"/>
    <w:rsid w:val="00B12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1181</Characters>
  <Application>Microsoft Office Word</Application>
  <DocSecurity>0</DocSecurity>
  <Lines>9</Lines>
  <Paragraphs>2</Paragraphs>
  <ScaleCrop>false</ScaleCrop>
  <Company/>
  <LinksUpToDate>false</LinksUpToDate>
  <CharactersWithSpaces>1386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2016-12-01T02:38:00Z</dcterms:created>
  <dcterms:modified xsi:type="dcterms:W3CDTF">2016-12-01T02:38:00Z</dcterms:modified>
</cp:coreProperties>
</file>